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1C6" w:rsidRPr="004D61C6" w:rsidRDefault="004D61C6" w:rsidP="004D61C6">
      <w:pPr>
        <w:spacing w:after="0" w:line="240" w:lineRule="auto"/>
        <w:rPr>
          <w:rFonts w:ascii="Arial" w:eastAsia="Times New Roman" w:hAnsi="Arial" w:cs="Arial"/>
          <w:color w:val="000000"/>
          <w:sz w:val="24"/>
          <w:szCs w:val="24"/>
        </w:rPr>
      </w:pPr>
      <w:bookmarkStart w:id="0" w:name="_GoBack"/>
      <w:r>
        <w:rPr>
          <w:rFonts w:ascii="Arial" w:eastAsia="Times New Roman" w:hAnsi="Arial" w:cs="Arial"/>
          <w:b/>
          <w:bCs/>
          <w:noProof/>
          <w:color w:val="010101"/>
          <w:sz w:val="32"/>
          <w:szCs w:val="32"/>
        </w:rPr>
        <w:drawing>
          <wp:anchor distT="0" distB="0" distL="114300" distR="114300" simplePos="0" relativeHeight="251658240" behindDoc="0" locked="0" layoutInCell="1" allowOverlap="1" wp14:anchorId="408C20DA" wp14:editId="5AD51AD8">
            <wp:simplePos x="0" y="0"/>
            <wp:positionH relativeFrom="column">
              <wp:posOffset>4029075</wp:posOffset>
            </wp:positionH>
            <wp:positionV relativeFrom="paragraph">
              <wp:posOffset>0</wp:posOffset>
            </wp:positionV>
            <wp:extent cx="1724025" cy="1724025"/>
            <wp:effectExtent l="0" t="0" r="9525" b="9525"/>
            <wp:wrapSquare wrapText="bothSides"/>
            <wp:docPr id="1" name="Picture 1" descr="Laura Reason &amp; Kevin B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ra Reason &amp; Kevin Bow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4D61C6">
        <w:rPr>
          <w:rFonts w:ascii="Arial" w:eastAsia="Times New Roman" w:hAnsi="Arial" w:cs="Arial"/>
          <w:b/>
          <w:bCs/>
          <w:i/>
          <w:iCs/>
          <w:color w:val="010101"/>
          <w:sz w:val="32"/>
          <w:szCs w:val="32"/>
        </w:rPr>
        <w:t>Council Summary:</w:t>
      </w:r>
      <w:r w:rsidRPr="004D61C6">
        <w:rPr>
          <w:rFonts w:ascii="Arial" w:eastAsia="Times New Roman" w:hAnsi="Arial" w:cs="Arial"/>
          <w:b/>
          <w:bCs/>
          <w:color w:val="010101"/>
          <w:sz w:val="32"/>
          <w:szCs w:val="32"/>
        </w:rPr>
        <w:t xml:space="preserve">                     </w:t>
      </w:r>
    </w:p>
    <w:p w:rsidR="004D61C6" w:rsidRPr="004D61C6" w:rsidRDefault="004D61C6" w:rsidP="004D61C6">
      <w:pPr>
        <w:spacing w:after="0" w:line="240" w:lineRule="auto"/>
        <w:rPr>
          <w:rFonts w:ascii="Arial" w:eastAsia="Times New Roman" w:hAnsi="Arial" w:cs="Arial"/>
          <w:color w:val="000000"/>
          <w:sz w:val="24"/>
          <w:szCs w:val="24"/>
        </w:rPr>
      </w:pPr>
      <w:r w:rsidRPr="004D61C6">
        <w:rPr>
          <w:rFonts w:ascii="Arial" w:eastAsia="Times New Roman" w:hAnsi="Arial" w:cs="Arial"/>
          <w:color w:val="000000"/>
          <w:sz w:val="24"/>
          <w:szCs w:val="24"/>
        </w:rPr>
        <w:t> </w:t>
      </w:r>
    </w:p>
    <w:p w:rsidR="004D61C6" w:rsidRPr="004D61C6" w:rsidRDefault="004D61C6" w:rsidP="004D61C6">
      <w:pPr>
        <w:spacing w:after="0" w:line="240" w:lineRule="auto"/>
        <w:rPr>
          <w:rFonts w:ascii="Arial" w:eastAsia="Times New Roman" w:hAnsi="Arial" w:cs="Arial"/>
          <w:color w:val="000000"/>
          <w:sz w:val="24"/>
          <w:szCs w:val="24"/>
        </w:rPr>
      </w:pPr>
      <w:r w:rsidRPr="004D61C6">
        <w:rPr>
          <w:rFonts w:ascii="Arial" w:eastAsia="Times New Roman" w:hAnsi="Arial" w:cs="Arial"/>
          <w:color w:val="000000"/>
          <w:sz w:val="24"/>
          <w:szCs w:val="24"/>
        </w:rPr>
        <w:t>Council convened February 11th for its January retreat after two weather cancellations.  Council moderator Kevin Bowers facilitated a discussion of Jesus' story of the great banquet in Luke 14: 16 through 30, including the cost of discipleship.  This naturally led to considering ideas about what this means for working together as presbytery in light of our agreed vision: "Nourished by the living waters of Jesus Christ, we awaken, enliven and enhance worshiping communities to courageously extend their branches and bear new fruit in the Spirit."</w:t>
      </w:r>
    </w:p>
    <w:p w:rsidR="004D61C6" w:rsidRPr="004D61C6" w:rsidRDefault="004D61C6" w:rsidP="004D61C6">
      <w:pPr>
        <w:numPr>
          <w:ilvl w:val="0"/>
          <w:numId w:val="1"/>
        </w:numPr>
        <w:spacing w:before="100" w:beforeAutospacing="1" w:after="100" w:afterAutospacing="1" w:line="240" w:lineRule="auto"/>
        <w:rPr>
          <w:rFonts w:ascii="Arial" w:eastAsia="Times New Roman" w:hAnsi="Arial" w:cs="Arial"/>
          <w:color w:val="000000"/>
          <w:sz w:val="24"/>
          <w:szCs w:val="24"/>
        </w:rPr>
      </w:pPr>
      <w:r w:rsidRPr="004D61C6">
        <w:rPr>
          <w:rFonts w:ascii="Arial" w:eastAsia="Times New Roman" w:hAnsi="Arial" w:cs="Arial"/>
          <w:color w:val="000000"/>
          <w:sz w:val="24"/>
          <w:szCs w:val="24"/>
        </w:rPr>
        <w:t>Kevin transitioned with prayer from Bible study to focus on the current context of our congregations and to begin to answer, "What are we going to do about it?" with an inventory of personal gifts and congregational gifts for ministry.</w:t>
      </w:r>
    </w:p>
    <w:p w:rsidR="004D61C6" w:rsidRPr="004D61C6" w:rsidRDefault="004D61C6" w:rsidP="004D61C6">
      <w:pPr>
        <w:numPr>
          <w:ilvl w:val="0"/>
          <w:numId w:val="1"/>
        </w:numPr>
        <w:spacing w:before="100" w:beforeAutospacing="1" w:after="100" w:afterAutospacing="1" w:line="240" w:lineRule="auto"/>
        <w:rPr>
          <w:rFonts w:ascii="Arial" w:eastAsia="Times New Roman" w:hAnsi="Arial" w:cs="Arial"/>
          <w:color w:val="000000"/>
          <w:sz w:val="24"/>
          <w:szCs w:val="24"/>
        </w:rPr>
      </w:pPr>
      <w:r w:rsidRPr="004D61C6">
        <w:rPr>
          <w:rFonts w:ascii="Arial" w:eastAsia="Times New Roman" w:hAnsi="Arial" w:cs="Arial"/>
          <w:color w:val="000000"/>
          <w:sz w:val="24"/>
          <w:szCs w:val="24"/>
        </w:rPr>
        <w:t>Teams, committees and commissions clustered into three small groups to name possible goals and priorities for their current work.  Out of those conversations came some specific plans for teams to work together with small congregations and churches in transition, and to provide more events that encourage connections across churches and new possibilities for ministry.</w:t>
      </w:r>
    </w:p>
    <w:p w:rsidR="004D61C6" w:rsidRPr="004D61C6" w:rsidRDefault="004D61C6" w:rsidP="004D61C6">
      <w:pPr>
        <w:numPr>
          <w:ilvl w:val="0"/>
          <w:numId w:val="1"/>
        </w:numPr>
        <w:spacing w:before="100" w:beforeAutospacing="1" w:after="100" w:afterAutospacing="1" w:line="240" w:lineRule="auto"/>
        <w:rPr>
          <w:rFonts w:ascii="Arial" w:eastAsia="Times New Roman" w:hAnsi="Arial" w:cs="Arial"/>
          <w:color w:val="000000"/>
          <w:sz w:val="24"/>
          <w:szCs w:val="24"/>
        </w:rPr>
      </w:pPr>
      <w:r w:rsidRPr="004D61C6">
        <w:rPr>
          <w:rFonts w:ascii="Arial" w:eastAsia="Times New Roman" w:hAnsi="Arial" w:cs="Arial"/>
          <w:color w:val="000000"/>
          <w:sz w:val="24"/>
          <w:szCs w:val="24"/>
        </w:rPr>
        <w:t>There was consensus that most goals and priorities will be influenced by key decisions concerning Geneva Center and staffing and structure yet to emerge from Joshua Journey Team II recommendations.</w:t>
      </w:r>
    </w:p>
    <w:p w:rsidR="004D61C6" w:rsidRPr="004D61C6" w:rsidRDefault="004D61C6" w:rsidP="004D61C6">
      <w:pPr>
        <w:numPr>
          <w:ilvl w:val="0"/>
          <w:numId w:val="1"/>
        </w:numPr>
        <w:spacing w:before="100" w:beforeAutospacing="1" w:after="100" w:afterAutospacing="1" w:line="240" w:lineRule="auto"/>
        <w:rPr>
          <w:rFonts w:ascii="Arial" w:eastAsia="Times New Roman" w:hAnsi="Arial" w:cs="Arial"/>
          <w:color w:val="000000"/>
          <w:sz w:val="24"/>
          <w:szCs w:val="24"/>
        </w:rPr>
      </w:pPr>
      <w:r w:rsidRPr="004D61C6">
        <w:rPr>
          <w:rFonts w:ascii="Arial" w:eastAsia="Times New Roman" w:hAnsi="Arial" w:cs="Arial"/>
          <w:color w:val="000000"/>
          <w:sz w:val="24"/>
          <w:szCs w:val="24"/>
        </w:rPr>
        <w:t xml:space="preserve">Stewardship Ministry Team and Financial Consultant Eric Herzog reviewed with Council preliminary end-of-year financial statements for Geneva Center and for Presbytery showing unexpected shortfalls.  Six congregations have yet to contribute the remainder of their </w:t>
      </w:r>
      <w:r w:rsidRPr="004D61C6">
        <w:rPr>
          <w:rFonts w:ascii="Arial" w:eastAsia="Times New Roman" w:hAnsi="Arial" w:cs="Arial"/>
          <w:i/>
          <w:iCs/>
          <w:color w:val="000000"/>
          <w:sz w:val="24"/>
          <w:szCs w:val="24"/>
        </w:rPr>
        <w:t>per capita</w:t>
      </w:r>
      <w:r w:rsidRPr="004D61C6">
        <w:rPr>
          <w:rFonts w:ascii="Arial" w:eastAsia="Times New Roman" w:hAnsi="Arial" w:cs="Arial"/>
          <w:color w:val="000000"/>
          <w:sz w:val="24"/>
          <w:szCs w:val="24"/>
        </w:rPr>
        <w:t xml:space="preserve"> and mission commitments.  </w:t>
      </w:r>
    </w:p>
    <w:p w:rsidR="004D61C6" w:rsidRPr="004D61C6" w:rsidRDefault="004D61C6" w:rsidP="004D61C6">
      <w:pPr>
        <w:numPr>
          <w:ilvl w:val="0"/>
          <w:numId w:val="1"/>
        </w:numPr>
        <w:spacing w:before="100" w:beforeAutospacing="1" w:after="100" w:afterAutospacing="1" w:line="240" w:lineRule="auto"/>
        <w:rPr>
          <w:rFonts w:ascii="Arial" w:eastAsia="Times New Roman" w:hAnsi="Arial" w:cs="Arial"/>
          <w:color w:val="000000"/>
          <w:sz w:val="24"/>
          <w:szCs w:val="24"/>
        </w:rPr>
      </w:pPr>
      <w:r w:rsidRPr="004D61C6">
        <w:rPr>
          <w:rFonts w:ascii="Arial" w:eastAsia="Times New Roman" w:hAnsi="Arial" w:cs="Arial"/>
          <w:color w:val="000000"/>
          <w:sz w:val="24"/>
          <w:szCs w:val="24"/>
        </w:rPr>
        <w:t xml:space="preserve">Actions of Council: </w:t>
      </w:r>
    </w:p>
    <w:p w:rsidR="004D61C6" w:rsidRPr="004D61C6" w:rsidRDefault="004D61C6" w:rsidP="004D61C6">
      <w:pPr>
        <w:numPr>
          <w:ilvl w:val="1"/>
          <w:numId w:val="1"/>
        </w:numPr>
        <w:spacing w:before="100" w:beforeAutospacing="1" w:after="100" w:afterAutospacing="1" w:line="240" w:lineRule="auto"/>
        <w:rPr>
          <w:rFonts w:ascii="Arial" w:eastAsia="Times New Roman" w:hAnsi="Arial" w:cs="Arial"/>
          <w:color w:val="000000"/>
          <w:sz w:val="24"/>
          <w:szCs w:val="24"/>
        </w:rPr>
      </w:pPr>
      <w:r w:rsidRPr="004D61C6">
        <w:rPr>
          <w:rFonts w:ascii="Arial" w:eastAsia="Times New Roman" w:hAnsi="Arial" w:cs="Arial"/>
          <w:color w:val="000000"/>
          <w:sz w:val="24"/>
          <w:szCs w:val="24"/>
        </w:rPr>
        <w:t>Approved using Account 07 Council Action (LPC) funds to cover Geneva Center shortfall for calendar year 2013 up to $50,000.</w:t>
      </w:r>
    </w:p>
    <w:p w:rsidR="004D61C6" w:rsidRPr="004D61C6" w:rsidRDefault="004D61C6" w:rsidP="004D61C6">
      <w:pPr>
        <w:numPr>
          <w:ilvl w:val="1"/>
          <w:numId w:val="1"/>
        </w:numPr>
        <w:spacing w:before="100" w:beforeAutospacing="1" w:after="100" w:afterAutospacing="1" w:line="240" w:lineRule="auto"/>
        <w:rPr>
          <w:rFonts w:ascii="Arial" w:eastAsia="Times New Roman" w:hAnsi="Arial" w:cs="Arial"/>
          <w:color w:val="000000"/>
          <w:sz w:val="24"/>
          <w:szCs w:val="24"/>
        </w:rPr>
      </w:pPr>
      <w:r w:rsidRPr="004D61C6">
        <w:rPr>
          <w:rFonts w:ascii="Arial" w:eastAsia="Times New Roman" w:hAnsi="Arial" w:cs="Arial"/>
          <w:color w:val="000000"/>
          <w:sz w:val="24"/>
          <w:szCs w:val="24"/>
        </w:rPr>
        <w:t>Provisionally approved 2014 budget for Geneva Center and approved paying anticipated operating shortfall from Account 07 Council Action (LPC).</w:t>
      </w:r>
    </w:p>
    <w:p w:rsidR="004D61C6" w:rsidRPr="004D61C6" w:rsidRDefault="004D61C6" w:rsidP="004D61C6">
      <w:pPr>
        <w:numPr>
          <w:ilvl w:val="1"/>
          <w:numId w:val="1"/>
        </w:numPr>
        <w:spacing w:before="100" w:beforeAutospacing="1" w:after="100" w:afterAutospacing="1" w:line="240" w:lineRule="auto"/>
        <w:rPr>
          <w:rFonts w:ascii="Arial" w:eastAsia="Times New Roman" w:hAnsi="Arial" w:cs="Arial"/>
          <w:color w:val="000000"/>
          <w:sz w:val="24"/>
          <w:szCs w:val="24"/>
        </w:rPr>
      </w:pPr>
      <w:r w:rsidRPr="004D61C6">
        <w:rPr>
          <w:rFonts w:ascii="Arial" w:eastAsia="Times New Roman" w:hAnsi="Arial" w:cs="Arial"/>
          <w:color w:val="000000"/>
          <w:sz w:val="24"/>
          <w:szCs w:val="24"/>
        </w:rPr>
        <w:t>Approved motion to put on hold all efforts to hire a director for Geneva Center until Joshua Journey II Team makes its report.</w:t>
      </w:r>
    </w:p>
    <w:p w:rsidR="004D61C6" w:rsidRPr="004D61C6" w:rsidRDefault="004D61C6" w:rsidP="004D61C6">
      <w:pPr>
        <w:numPr>
          <w:ilvl w:val="1"/>
          <w:numId w:val="1"/>
        </w:numPr>
        <w:spacing w:before="100" w:beforeAutospacing="1" w:after="100" w:afterAutospacing="1" w:line="240" w:lineRule="auto"/>
        <w:rPr>
          <w:rFonts w:ascii="Arial" w:eastAsia="Times New Roman" w:hAnsi="Arial" w:cs="Arial"/>
          <w:color w:val="000000"/>
          <w:sz w:val="24"/>
          <w:szCs w:val="24"/>
        </w:rPr>
      </w:pPr>
      <w:r w:rsidRPr="004D61C6">
        <w:rPr>
          <w:rFonts w:ascii="Arial" w:eastAsia="Times New Roman" w:hAnsi="Arial" w:cs="Arial"/>
          <w:color w:val="000000"/>
          <w:sz w:val="24"/>
          <w:szCs w:val="24"/>
        </w:rPr>
        <w:t>Approved acceptance of grant from Smock Foundation for $33,000 to provide half the funding for ramp into hallway for hotel rooms, to be placed in escrow until decisions are made about Geneva Center during next few months.</w:t>
      </w:r>
    </w:p>
    <w:p w:rsidR="004D61C6" w:rsidRPr="004D61C6" w:rsidRDefault="004D61C6" w:rsidP="004D61C6">
      <w:pPr>
        <w:numPr>
          <w:ilvl w:val="1"/>
          <w:numId w:val="1"/>
        </w:numPr>
        <w:spacing w:before="100" w:beforeAutospacing="1" w:after="100" w:afterAutospacing="1" w:line="240" w:lineRule="auto"/>
        <w:rPr>
          <w:rFonts w:ascii="Arial" w:eastAsia="Times New Roman" w:hAnsi="Arial" w:cs="Arial"/>
          <w:color w:val="000000"/>
          <w:sz w:val="24"/>
          <w:szCs w:val="24"/>
        </w:rPr>
      </w:pPr>
      <w:r w:rsidRPr="004D61C6">
        <w:rPr>
          <w:rFonts w:ascii="Arial" w:eastAsia="Times New Roman" w:hAnsi="Arial" w:cs="Arial"/>
          <w:color w:val="000000"/>
          <w:sz w:val="24"/>
          <w:szCs w:val="24"/>
        </w:rPr>
        <w:t>Directed that team of Frank Vardeman, John Ritchie and additional member of Geneva Center Ministry Team be empowered to meet weekly for next few months to provide oversight and make essential decisions concerning current GC operations including 2014 summer camping program, with any costs to be paid from Account 07 Council Action (LPC).</w:t>
      </w:r>
    </w:p>
    <w:p w:rsidR="004D61C6" w:rsidRPr="004D61C6" w:rsidRDefault="004D61C6" w:rsidP="004D61C6">
      <w:pPr>
        <w:numPr>
          <w:ilvl w:val="1"/>
          <w:numId w:val="1"/>
        </w:numPr>
        <w:spacing w:before="100" w:beforeAutospacing="1" w:after="100" w:afterAutospacing="1" w:line="240" w:lineRule="auto"/>
        <w:rPr>
          <w:rFonts w:ascii="Arial" w:eastAsia="Times New Roman" w:hAnsi="Arial" w:cs="Arial"/>
          <w:color w:val="000000"/>
          <w:sz w:val="24"/>
          <w:szCs w:val="24"/>
        </w:rPr>
      </w:pPr>
      <w:r w:rsidRPr="004D61C6">
        <w:rPr>
          <w:rFonts w:ascii="Arial" w:eastAsia="Times New Roman" w:hAnsi="Arial" w:cs="Arial"/>
          <w:color w:val="000000"/>
          <w:sz w:val="24"/>
          <w:szCs w:val="24"/>
        </w:rPr>
        <w:lastRenderedPageBreak/>
        <w:t>Approved Corporate Resolution for officers Kevin Bowers, Jeff Cover and Linda Long.</w:t>
      </w:r>
    </w:p>
    <w:p w:rsidR="004D61C6" w:rsidRPr="004D61C6" w:rsidRDefault="004D61C6" w:rsidP="004D61C6">
      <w:pPr>
        <w:numPr>
          <w:ilvl w:val="1"/>
          <w:numId w:val="1"/>
        </w:numPr>
        <w:spacing w:before="100" w:beforeAutospacing="1" w:after="100" w:afterAutospacing="1" w:line="240" w:lineRule="auto"/>
        <w:rPr>
          <w:rFonts w:ascii="Arial" w:eastAsia="Times New Roman" w:hAnsi="Arial" w:cs="Arial"/>
          <w:color w:val="000000"/>
          <w:sz w:val="24"/>
          <w:szCs w:val="24"/>
        </w:rPr>
      </w:pPr>
      <w:r w:rsidRPr="004D61C6">
        <w:rPr>
          <w:rFonts w:ascii="Arial" w:eastAsia="Times New Roman" w:hAnsi="Arial" w:cs="Arial"/>
          <w:color w:val="000000"/>
          <w:sz w:val="24"/>
          <w:szCs w:val="24"/>
        </w:rPr>
        <w:t>Approved travel funding and change in job description for Stated Clerk to attend biennial General Assembly meetings.</w:t>
      </w:r>
    </w:p>
    <w:p w:rsidR="004D61C6" w:rsidRPr="004D61C6" w:rsidRDefault="004D61C6" w:rsidP="004D61C6">
      <w:pPr>
        <w:numPr>
          <w:ilvl w:val="1"/>
          <w:numId w:val="1"/>
        </w:numPr>
        <w:spacing w:before="100" w:beforeAutospacing="1" w:after="100" w:afterAutospacing="1" w:line="240" w:lineRule="auto"/>
        <w:rPr>
          <w:rFonts w:ascii="Arial" w:eastAsia="Times New Roman" w:hAnsi="Arial" w:cs="Arial"/>
          <w:color w:val="000000"/>
          <w:sz w:val="24"/>
          <w:szCs w:val="24"/>
        </w:rPr>
      </w:pPr>
      <w:r w:rsidRPr="004D61C6">
        <w:rPr>
          <w:rFonts w:ascii="Arial" w:eastAsia="Times New Roman" w:hAnsi="Arial" w:cs="Arial"/>
          <w:color w:val="000000"/>
          <w:sz w:val="24"/>
          <w:szCs w:val="24"/>
        </w:rPr>
        <w:t>Received update on University Church and pending sale of the North Street property by the Synod.</w:t>
      </w:r>
    </w:p>
    <w:p w:rsidR="004D61C6" w:rsidRPr="004D61C6" w:rsidRDefault="004D61C6" w:rsidP="004D61C6">
      <w:pPr>
        <w:spacing w:after="0" w:line="240" w:lineRule="auto"/>
        <w:rPr>
          <w:rFonts w:ascii="Arial" w:eastAsia="Times New Roman" w:hAnsi="Arial" w:cs="Arial"/>
          <w:color w:val="000000"/>
          <w:sz w:val="24"/>
          <w:szCs w:val="24"/>
        </w:rPr>
      </w:pPr>
      <w:proofErr w:type="gramStart"/>
      <w:r w:rsidRPr="004D61C6">
        <w:rPr>
          <w:rFonts w:ascii="Arial" w:eastAsia="Times New Roman" w:hAnsi="Arial" w:cs="Arial"/>
          <w:color w:val="000000"/>
          <w:sz w:val="24"/>
          <w:szCs w:val="24"/>
        </w:rPr>
        <w:t>Adjourned with prayer at 3:15 pm EST after postponing other items pending before Council to its March 18th meeting.</w:t>
      </w:r>
      <w:proofErr w:type="gramEnd"/>
    </w:p>
    <w:p w:rsidR="004D61C6" w:rsidRPr="004D61C6" w:rsidRDefault="004D61C6" w:rsidP="004D61C6">
      <w:pPr>
        <w:spacing w:after="0" w:line="240" w:lineRule="auto"/>
        <w:jc w:val="right"/>
        <w:rPr>
          <w:rFonts w:ascii="Arial" w:eastAsia="Times New Roman" w:hAnsi="Arial" w:cs="Arial"/>
          <w:color w:val="000000"/>
          <w:sz w:val="20"/>
          <w:szCs w:val="20"/>
        </w:rPr>
      </w:pPr>
      <w:r w:rsidRPr="004D61C6">
        <w:rPr>
          <w:rFonts w:ascii="Arial" w:eastAsia="Times New Roman" w:hAnsi="Arial" w:cs="Arial"/>
          <w:color w:val="000000"/>
          <w:sz w:val="20"/>
          <w:szCs w:val="20"/>
        </w:rPr>
        <w:t>- Linda Long, Stated Clerk</w:t>
      </w:r>
    </w:p>
    <w:p w:rsidR="00F26FEC" w:rsidRDefault="00F26FEC"/>
    <w:sectPr w:rsidR="00F26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15CDF"/>
    <w:multiLevelType w:val="multilevel"/>
    <w:tmpl w:val="29949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1C6"/>
    <w:rsid w:val="004D61C6"/>
    <w:rsid w:val="00D744E8"/>
    <w:rsid w:val="00F2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744E8"/>
    <w:pPr>
      <w:spacing w:after="0" w:line="240" w:lineRule="auto"/>
    </w:pPr>
    <w:rPr>
      <w:rFonts w:ascii="Calibri" w:eastAsiaTheme="majorEastAsia" w:hAnsi="Calibri" w:cstheme="majorBidi"/>
      <w:i/>
      <w:szCs w:val="20"/>
    </w:rPr>
  </w:style>
  <w:style w:type="character" w:styleId="Emphasis">
    <w:name w:val="Emphasis"/>
    <w:basedOn w:val="DefaultParagraphFont"/>
    <w:uiPriority w:val="20"/>
    <w:qFormat/>
    <w:rsid w:val="004D61C6"/>
    <w:rPr>
      <w:i/>
      <w:iCs/>
    </w:rPr>
  </w:style>
  <w:style w:type="paragraph" w:styleId="NormalWeb">
    <w:name w:val="Normal (Web)"/>
    <w:basedOn w:val="Normal"/>
    <w:uiPriority w:val="99"/>
    <w:semiHidden/>
    <w:unhideWhenUsed/>
    <w:rsid w:val="004D6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6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1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744E8"/>
    <w:pPr>
      <w:spacing w:after="0" w:line="240" w:lineRule="auto"/>
    </w:pPr>
    <w:rPr>
      <w:rFonts w:ascii="Calibri" w:eastAsiaTheme="majorEastAsia" w:hAnsi="Calibri" w:cstheme="majorBidi"/>
      <w:i/>
      <w:szCs w:val="20"/>
    </w:rPr>
  </w:style>
  <w:style w:type="character" w:styleId="Emphasis">
    <w:name w:val="Emphasis"/>
    <w:basedOn w:val="DefaultParagraphFont"/>
    <w:uiPriority w:val="20"/>
    <w:qFormat/>
    <w:rsid w:val="004D61C6"/>
    <w:rPr>
      <w:i/>
      <w:iCs/>
    </w:rPr>
  </w:style>
  <w:style w:type="paragraph" w:styleId="NormalWeb">
    <w:name w:val="Normal (Web)"/>
    <w:basedOn w:val="Normal"/>
    <w:uiPriority w:val="99"/>
    <w:semiHidden/>
    <w:unhideWhenUsed/>
    <w:rsid w:val="004D6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6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1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893042">
      <w:bodyDiv w:val="1"/>
      <w:marLeft w:val="0"/>
      <w:marRight w:val="0"/>
      <w:marTop w:val="0"/>
      <w:marBottom w:val="0"/>
      <w:divBdr>
        <w:top w:val="none" w:sz="0" w:space="0" w:color="auto"/>
        <w:left w:val="none" w:sz="0" w:space="0" w:color="auto"/>
        <w:bottom w:val="none" w:sz="0" w:space="0" w:color="auto"/>
        <w:right w:val="none" w:sz="0" w:space="0" w:color="auto"/>
      </w:divBdr>
      <w:divsChild>
        <w:div w:id="819227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Dreibelbis</dc:creator>
  <cp:lastModifiedBy>Vicki Dreibelbis</cp:lastModifiedBy>
  <cp:revision>1</cp:revision>
  <dcterms:created xsi:type="dcterms:W3CDTF">2014-03-27T17:59:00Z</dcterms:created>
  <dcterms:modified xsi:type="dcterms:W3CDTF">2014-03-27T18:03:00Z</dcterms:modified>
</cp:coreProperties>
</file>